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D0112F" w:rsidRPr="00D0112F" w:rsidP="00D0112F" w14:paraId="6FD5D087" w14:textId="77777777">
      <w:pPr>
        <w:spacing w:line="480" w:lineRule="auto"/>
        <w:jc w:val="center"/>
        <w:rPr>
          <w:rFonts w:ascii="Times New Roman" w:hAnsi="Times New Roman" w:cs="Times New Roman"/>
          <w:sz w:val="24"/>
          <w:szCs w:val="24"/>
        </w:rPr>
      </w:pPr>
    </w:p>
    <w:p w:rsidR="00D0112F" w:rsidRPr="00D0112F" w:rsidP="00D0112F" w14:paraId="3B476512" w14:textId="77777777">
      <w:pPr>
        <w:spacing w:line="480" w:lineRule="auto"/>
        <w:jc w:val="center"/>
        <w:rPr>
          <w:rFonts w:ascii="Times New Roman" w:hAnsi="Times New Roman" w:cs="Times New Roman"/>
          <w:sz w:val="24"/>
          <w:szCs w:val="24"/>
        </w:rPr>
      </w:pPr>
    </w:p>
    <w:p w:rsidR="00D0112F" w:rsidRPr="00D0112F" w:rsidP="00D0112F" w14:paraId="57E3DE08" w14:textId="77777777">
      <w:pPr>
        <w:spacing w:line="480" w:lineRule="auto"/>
        <w:jc w:val="center"/>
        <w:rPr>
          <w:rFonts w:ascii="Times New Roman" w:hAnsi="Times New Roman" w:cs="Times New Roman"/>
          <w:sz w:val="24"/>
          <w:szCs w:val="24"/>
        </w:rPr>
      </w:pPr>
    </w:p>
    <w:p w:rsidR="00C702D3" w:rsidRPr="00D0112F" w:rsidP="00D0112F" w14:paraId="402AEA06" w14:textId="3CFD2E3E">
      <w:pPr>
        <w:spacing w:line="480" w:lineRule="auto"/>
        <w:jc w:val="center"/>
        <w:rPr>
          <w:rFonts w:ascii="Times New Roman" w:hAnsi="Times New Roman" w:cs="Times New Roman"/>
          <w:sz w:val="24"/>
          <w:szCs w:val="24"/>
        </w:rPr>
      </w:pPr>
      <w:r w:rsidRPr="00D0112F">
        <w:rPr>
          <w:rFonts w:ascii="Times New Roman" w:hAnsi="Times New Roman" w:cs="Times New Roman"/>
          <w:sz w:val="24"/>
          <w:szCs w:val="24"/>
        </w:rPr>
        <w:t>Institutional Affiliation</w:t>
      </w:r>
    </w:p>
    <w:p w:rsidR="00C702D3" w:rsidRPr="00D0112F" w:rsidP="00D0112F" w14:paraId="37255AE8" w14:textId="57D53691">
      <w:pPr>
        <w:spacing w:line="480" w:lineRule="auto"/>
        <w:jc w:val="center"/>
        <w:rPr>
          <w:rFonts w:ascii="Times New Roman" w:hAnsi="Times New Roman" w:cs="Times New Roman"/>
          <w:sz w:val="24"/>
          <w:szCs w:val="24"/>
        </w:rPr>
      </w:pPr>
      <w:r w:rsidRPr="00D0112F">
        <w:rPr>
          <w:rFonts w:ascii="Times New Roman" w:hAnsi="Times New Roman" w:cs="Times New Roman"/>
          <w:sz w:val="24"/>
          <w:szCs w:val="24"/>
        </w:rPr>
        <w:t>Students Name</w:t>
      </w:r>
    </w:p>
    <w:p w:rsidR="00C702D3" w:rsidRPr="00D0112F" w:rsidP="00D0112F" w14:paraId="299B306B" w14:textId="49AB57D4">
      <w:pPr>
        <w:spacing w:line="480" w:lineRule="auto"/>
        <w:jc w:val="center"/>
        <w:rPr>
          <w:rFonts w:ascii="Times New Roman" w:hAnsi="Times New Roman" w:cs="Times New Roman"/>
          <w:sz w:val="24"/>
          <w:szCs w:val="24"/>
        </w:rPr>
      </w:pPr>
      <w:r w:rsidRPr="00D0112F">
        <w:rPr>
          <w:rFonts w:ascii="Times New Roman" w:hAnsi="Times New Roman" w:cs="Times New Roman"/>
          <w:sz w:val="24"/>
          <w:szCs w:val="24"/>
        </w:rPr>
        <w:t>Date</w:t>
      </w:r>
    </w:p>
    <w:p w:rsidR="00C702D3" w:rsidRPr="00D0112F" w:rsidP="00D0112F" w14:paraId="4D5532D0" w14:textId="588B2463">
      <w:pPr>
        <w:spacing w:line="480" w:lineRule="auto"/>
        <w:jc w:val="center"/>
        <w:rPr>
          <w:rFonts w:ascii="Times New Roman" w:hAnsi="Times New Roman" w:cs="Times New Roman"/>
          <w:sz w:val="24"/>
          <w:szCs w:val="24"/>
        </w:rPr>
      </w:pPr>
    </w:p>
    <w:p w:rsidR="00C702D3" w:rsidRPr="00D0112F" w:rsidP="00D0112F" w14:paraId="6CFFC719" w14:textId="2B8601D2">
      <w:pPr>
        <w:spacing w:line="480" w:lineRule="auto"/>
        <w:rPr>
          <w:rFonts w:ascii="Times New Roman" w:hAnsi="Times New Roman" w:cs="Times New Roman"/>
          <w:sz w:val="24"/>
          <w:szCs w:val="24"/>
        </w:rPr>
      </w:pPr>
    </w:p>
    <w:p w:rsidR="00C702D3" w:rsidRPr="00D0112F" w:rsidP="00D0112F" w14:paraId="4F0092F4" w14:textId="64128749">
      <w:pPr>
        <w:spacing w:line="480" w:lineRule="auto"/>
        <w:rPr>
          <w:rFonts w:ascii="Times New Roman" w:hAnsi="Times New Roman" w:cs="Times New Roman"/>
          <w:sz w:val="24"/>
          <w:szCs w:val="24"/>
        </w:rPr>
      </w:pPr>
    </w:p>
    <w:p w:rsidR="00C702D3" w:rsidRPr="00D0112F" w:rsidP="00D0112F" w14:paraId="35DCE3E5" w14:textId="761FA300">
      <w:pPr>
        <w:spacing w:line="480" w:lineRule="auto"/>
        <w:rPr>
          <w:rFonts w:ascii="Times New Roman" w:hAnsi="Times New Roman" w:cs="Times New Roman"/>
          <w:sz w:val="24"/>
          <w:szCs w:val="24"/>
        </w:rPr>
      </w:pPr>
    </w:p>
    <w:p w:rsidR="00C702D3" w:rsidRPr="00D0112F" w:rsidP="00D0112F" w14:paraId="36BD3CE6" w14:textId="14D60DD0">
      <w:pPr>
        <w:spacing w:line="480" w:lineRule="auto"/>
        <w:rPr>
          <w:rFonts w:ascii="Times New Roman" w:hAnsi="Times New Roman" w:cs="Times New Roman"/>
          <w:sz w:val="24"/>
          <w:szCs w:val="24"/>
        </w:rPr>
      </w:pPr>
    </w:p>
    <w:p w:rsidR="00C702D3" w:rsidRPr="00D0112F" w:rsidP="00D0112F" w14:paraId="72DC9843" w14:textId="13CA28EB">
      <w:pPr>
        <w:spacing w:line="480" w:lineRule="auto"/>
        <w:rPr>
          <w:rFonts w:ascii="Times New Roman" w:hAnsi="Times New Roman" w:cs="Times New Roman"/>
          <w:sz w:val="24"/>
          <w:szCs w:val="24"/>
        </w:rPr>
      </w:pPr>
    </w:p>
    <w:p w:rsidR="00C702D3" w:rsidRPr="00D0112F" w:rsidP="00D0112F" w14:paraId="4D908C79" w14:textId="3D69D446">
      <w:pPr>
        <w:spacing w:line="480" w:lineRule="auto"/>
        <w:rPr>
          <w:rFonts w:ascii="Times New Roman" w:hAnsi="Times New Roman" w:cs="Times New Roman"/>
          <w:sz w:val="24"/>
          <w:szCs w:val="24"/>
        </w:rPr>
      </w:pPr>
    </w:p>
    <w:p w:rsidR="00C702D3" w:rsidRPr="00D0112F" w:rsidP="00D0112F" w14:paraId="200164DD" w14:textId="7087272F">
      <w:pPr>
        <w:spacing w:line="480" w:lineRule="auto"/>
        <w:rPr>
          <w:rFonts w:ascii="Times New Roman" w:hAnsi="Times New Roman" w:cs="Times New Roman"/>
          <w:sz w:val="24"/>
          <w:szCs w:val="24"/>
        </w:rPr>
      </w:pPr>
    </w:p>
    <w:p w:rsidR="00C702D3" w:rsidRPr="00D0112F" w:rsidP="00D0112F" w14:paraId="0BF7190F" w14:textId="218905FB">
      <w:pPr>
        <w:spacing w:line="480" w:lineRule="auto"/>
        <w:rPr>
          <w:rFonts w:ascii="Times New Roman" w:hAnsi="Times New Roman" w:cs="Times New Roman"/>
          <w:sz w:val="24"/>
          <w:szCs w:val="24"/>
        </w:rPr>
      </w:pPr>
    </w:p>
    <w:p w:rsidR="00C702D3" w:rsidRPr="00D0112F" w:rsidP="00D0112F" w14:paraId="20B72422" w14:textId="2CF1FDCD">
      <w:pPr>
        <w:spacing w:line="480" w:lineRule="auto"/>
        <w:rPr>
          <w:rFonts w:ascii="Times New Roman" w:hAnsi="Times New Roman" w:cs="Times New Roman"/>
          <w:sz w:val="24"/>
          <w:szCs w:val="24"/>
        </w:rPr>
      </w:pPr>
    </w:p>
    <w:p w:rsidR="00D0112F" w:rsidP="00D0112F" w14:paraId="5444F256" w14:textId="5375C895">
      <w:pPr>
        <w:spacing w:line="480" w:lineRule="auto"/>
        <w:rPr>
          <w:rFonts w:ascii="Times New Roman" w:hAnsi="Times New Roman" w:cs="Times New Roman"/>
          <w:sz w:val="24"/>
          <w:szCs w:val="24"/>
        </w:rPr>
      </w:pPr>
    </w:p>
    <w:p w:rsidR="00D0112F" w:rsidRPr="00D0112F" w:rsidP="00D0112F" w14:paraId="689CE6F9" w14:textId="77777777">
      <w:pPr>
        <w:spacing w:line="480" w:lineRule="auto"/>
        <w:rPr>
          <w:rFonts w:ascii="Times New Roman" w:hAnsi="Times New Roman" w:cs="Times New Roman"/>
          <w:sz w:val="24"/>
          <w:szCs w:val="24"/>
        </w:rPr>
      </w:pPr>
    </w:p>
    <w:p w:rsidR="005117B1" w:rsidRPr="00D0112F" w:rsidP="00D0112F" w14:paraId="37AC31F4" w14:textId="0ABDD763">
      <w:pPr>
        <w:spacing w:line="480" w:lineRule="auto"/>
        <w:jc w:val="center"/>
        <w:rPr>
          <w:rFonts w:ascii="Times New Roman" w:hAnsi="Times New Roman" w:cs="Times New Roman"/>
          <w:b/>
          <w:bCs/>
          <w:sz w:val="24"/>
          <w:szCs w:val="24"/>
        </w:rPr>
      </w:pPr>
      <w:r w:rsidRPr="00D0112F">
        <w:rPr>
          <w:rFonts w:ascii="Times New Roman" w:hAnsi="Times New Roman" w:cs="Times New Roman"/>
          <w:b/>
          <w:bCs/>
          <w:sz w:val="24"/>
          <w:szCs w:val="24"/>
        </w:rPr>
        <w:t>Personal Philosophy</w:t>
      </w:r>
    </w:p>
    <w:p w:rsidR="005117B1" w:rsidRPr="00D0112F" w:rsidP="00D0112F" w14:paraId="2FFCB081" w14:textId="5BD14ACC">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Philosophy investigates broad and fundamental issues such as existence, reasoning, knowing, values, cognition, and language. These kinds of problems are frequently presented as challenges to be investigated or handled</w:t>
      </w:r>
      <w:r w:rsidRPr="00D0112F">
        <w:rPr>
          <w:rFonts w:ascii="Times New Roman" w:hAnsi="Times New Roman" w:cs="Times New Roman"/>
          <w:b/>
          <w:bCs/>
          <w:sz w:val="24"/>
          <w:szCs w:val="24"/>
        </w:rPr>
        <w:t>.</w:t>
      </w:r>
      <w:r w:rsidRPr="00D0112F" w:rsidR="0087152B">
        <w:rPr>
          <w:rFonts w:ascii="Times New Roman" w:hAnsi="Times New Roman" w:cs="Times New Roman"/>
          <w:sz w:val="24"/>
          <w:szCs w:val="24"/>
        </w:rPr>
        <w:t xml:space="preserve"> Someone who practices philosophy is referred to as a philosopher. Sometimes he or she is regarded as someone who researches or writes about life's meaning. A personal philosophy is just an individual's most fundamental beliefs, conceptions, and emotions. Personal philosophy is one of the most critical aspects of our lives.</w:t>
      </w:r>
      <w:r w:rsidRPr="00D0112F" w:rsidR="00D668E5">
        <w:rPr>
          <w:rFonts w:ascii="Times New Roman" w:hAnsi="Times New Roman" w:cs="Times New Roman"/>
          <w:sz w:val="24"/>
          <w:szCs w:val="24"/>
        </w:rPr>
        <w:t xml:space="preserve"> Philosophical counseling deals with an individual's challenges, circumstances, and life concerns through philosophic consciousness. Philosophy is the bedrock of intelligent counseling methods and, as a result, affects every client's engagement </w:t>
      </w:r>
      <w:r w:rsidRPr="00D0112F" w:rsidR="00E94CA7">
        <w:rPr>
          <w:rFonts w:ascii="Times New Roman" w:hAnsi="Times New Roman" w:cs="Times New Roman"/>
          <w:sz w:val="24"/>
          <w:szCs w:val="24"/>
        </w:rPr>
        <w:t>w</w:t>
      </w:r>
      <w:r w:rsidRPr="00D0112F" w:rsidR="00D668E5">
        <w:rPr>
          <w:rFonts w:ascii="Times New Roman" w:hAnsi="Times New Roman" w:cs="Times New Roman"/>
          <w:sz w:val="24"/>
          <w:szCs w:val="24"/>
        </w:rPr>
        <w:t xml:space="preserve">ith the counselor during counseling. </w:t>
      </w:r>
      <w:r w:rsidRPr="00D0112F" w:rsidR="00DB3FF8">
        <w:rPr>
          <w:rFonts w:ascii="Times New Roman" w:hAnsi="Times New Roman" w:cs="Times New Roman"/>
          <w:sz w:val="24"/>
          <w:szCs w:val="24"/>
        </w:rPr>
        <w:t xml:space="preserve"> </w:t>
      </w:r>
    </w:p>
    <w:p w:rsidR="00365110" w:rsidRPr="00D0112F" w:rsidP="00D0112F" w14:paraId="0B3A81EC" w14:textId="657E2EF0">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 xml:space="preserve">Several principles and </w:t>
      </w:r>
      <w:r w:rsidRPr="00D0112F" w:rsidR="00FC65FA">
        <w:rPr>
          <w:rFonts w:ascii="Times New Roman" w:hAnsi="Times New Roman" w:cs="Times New Roman"/>
          <w:sz w:val="24"/>
          <w:szCs w:val="24"/>
        </w:rPr>
        <w:t>values can</w:t>
      </w:r>
      <w:r w:rsidRPr="00D0112F">
        <w:rPr>
          <w:rFonts w:ascii="Times New Roman" w:hAnsi="Times New Roman" w:cs="Times New Roman"/>
          <w:sz w:val="24"/>
          <w:szCs w:val="24"/>
        </w:rPr>
        <w:t xml:space="preserve"> be withdrawn from the view above. </w:t>
      </w:r>
      <w:r w:rsidRPr="00D0112F" w:rsidR="00FC65FA">
        <w:rPr>
          <w:rFonts w:ascii="Times New Roman" w:hAnsi="Times New Roman" w:cs="Times New Roman"/>
          <w:sz w:val="24"/>
          <w:szCs w:val="24"/>
        </w:rPr>
        <w:t>The first principle that could be drawn from the statement above about philosophy is wisdom. Wisdom involves knowing the environment next to you and participating in nature's purpose</w:t>
      </w:r>
      <w:r w:rsidRPr="00D0112F" w:rsidR="00284864">
        <w:rPr>
          <w:rFonts w:ascii="Times New Roman" w:hAnsi="Times New Roman" w:cs="Times New Roman"/>
          <w:sz w:val="24"/>
          <w:szCs w:val="24"/>
        </w:rPr>
        <w:t xml:space="preserve"> (</w:t>
      </w:r>
      <w:r w:rsidRPr="00D0112F" w:rsidR="00284864">
        <w:rPr>
          <w:rFonts w:ascii="Times New Roman" w:hAnsi="Times New Roman" w:cs="Times New Roman"/>
          <w:sz w:val="24"/>
          <w:szCs w:val="24"/>
        </w:rPr>
        <w:t>Grossmann</w:t>
      </w:r>
      <w:r w:rsidRPr="00D0112F" w:rsidR="00284864">
        <w:rPr>
          <w:rFonts w:ascii="Times New Roman" w:hAnsi="Times New Roman" w:cs="Times New Roman"/>
          <w:sz w:val="24"/>
          <w:szCs w:val="24"/>
        </w:rPr>
        <w:t xml:space="preserve"> et al. 2016)</w:t>
      </w:r>
      <w:r w:rsidRPr="00D0112F" w:rsidR="00FC65FA">
        <w:rPr>
          <w:rFonts w:ascii="Times New Roman" w:hAnsi="Times New Roman" w:cs="Times New Roman"/>
          <w:sz w:val="24"/>
          <w:szCs w:val="24"/>
        </w:rPr>
        <w:t>.  The philosophical premise has to do with how we perceive the world. Things that happen to us are widely linked to luck. We become melancholy and disillusioned when we detect a trend of unfavorable situations in our lives. On the other hand, Stoicism teaches us that things happen and that we have no control over how or when they affect us.</w:t>
      </w:r>
      <w:r w:rsidRPr="00D0112F">
        <w:rPr>
          <w:rFonts w:ascii="Times New Roman" w:hAnsi="Times New Roman" w:cs="Times New Roman"/>
          <w:sz w:val="24"/>
          <w:szCs w:val="24"/>
        </w:rPr>
        <w:t xml:space="preserve"> </w:t>
      </w:r>
    </w:p>
    <w:p w:rsidR="00DB3FF8" w:rsidRPr="00D0112F" w:rsidP="00D0112F" w14:paraId="4A78C8E5" w14:textId="072F4E40">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The second principle that can be derived from the philosophical view is sobriety. Sobriety refers to the condition of being sober.</w:t>
      </w:r>
      <w:r w:rsidRPr="00D0112F">
        <w:rPr>
          <w:rFonts w:ascii="Times New Roman" w:hAnsi="Times New Roman" w:cs="Times New Roman"/>
          <w:sz w:val="24"/>
          <w:szCs w:val="24"/>
        </w:rPr>
        <w:t xml:space="preserve"> </w:t>
      </w:r>
      <w:r w:rsidRPr="00D0112F">
        <w:rPr>
          <w:rFonts w:ascii="Times New Roman" w:hAnsi="Times New Roman" w:cs="Times New Roman"/>
          <w:sz w:val="24"/>
          <w:szCs w:val="24"/>
        </w:rPr>
        <w:t>Our values are not always reflected in our thinking. We can criticize, condemn, and despise others for a variety of purposes. However, we must act decently and cordially to maintain peace and concord with ourselves and others. Failure to do so could set off a cascade of events that will harm us individually and those around us.</w:t>
      </w:r>
      <w:r w:rsidRPr="00D0112F" w:rsidR="00E94CA7">
        <w:rPr>
          <w:rFonts w:ascii="Times New Roman" w:hAnsi="Times New Roman" w:cs="Times New Roman"/>
          <w:sz w:val="24"/>
          <w:szCs w:val="24"/>
        </w:rPr>
        <w:t xml:space="preserve"> As a </w:t>
      </w:r>
      <w:r w:rsidRPr="00D0112F" w:rsidR="00E94CA7">
        <w:rPr>
          <w:rFonts w:ascii="Times New Roman" w:hAnsi="Times New Roman" w:cs="Times New Roman"/>
          <w:sz w:val="24"/>
          <w:szCs w:val="24"/>
        </w:rPr>
        <w:t>result, holding such things about yourself that could hurt someone else is more than a philosophy principle: it's respect and understanding.</w:t>
      </w:r>
    </w:p>
    <w:p w:rsidR="00E94CA7" w:rsidRPr="00D0112F" w:rsidP="00D0112F" w14:paraId="3CD9B46F" w14:textId="6664C132">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Thirdly we can derive courage as a value from the philosophical view. Courage involves taking complete control of ourselves to prevent emotional acts. If we don't regulate our emotions, it can have negative repercussions. Take, for example, remorse and regret. Desire is one of these strong emotions that might have negative repercussions, such as wanting someone you can't have. Fear is the other feeling that can prevent you from taking action to help you meet your target. Desires and fears are difficult to conceal, yet mastering them can help you achieve your goals.</w:t>
      </w:r>
    </w:p>
    <w:p w:rsidR="000B11D9" w:rsidRPr="00D0112F" w:rsidP="00D0112F" w14:paraId="42548F9A" w14:textId="098365CA">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 xml:space="preserve">Lastly, judgment can be easily observed as a supportive principle. In this case, the decision involves togetherness </w:t>
      </w:r>
      <w:r w:rsidRPr="00D0112F" w:rsidR="009840B8">
        <w:rPr>
          <w:rFonts w:ascii="Times New Roman" w:hAnsi="Times New Roman" w:cs="Times New Roman"/>
          <w:sz w:val="24"/>
          <w:szCs w:val="24"/>
        </w:rPr>
        <w:t>and fair</w:t>
      </w:r>
      <w:r w:rsidRPr="00D0112F">
        <w:rPr>
          <w:rFonts w:ascii="Times New Roman" w:hAnsi="Times New Roman" w:cs="Times New Roman"/>
          <w:sz w:val="24"/>
          <w:szCs w:val="24"/>
        </w:rPr>
        <w:t xml:space="preserve"> treatment of other people.</w:t>
      </w:r>
      <w:r w:rsidRPr="00D0112F" w:rsidR="0063505D">
        <w:rPr>
          <w:rFonts w:ascii="Times New Roman" w:hAnsi="Times New Roman" w:cs="Times New Roman"/>
          <w:sz w:val="24"/>
          <w:szCs w:val="24"/>
        </w:rPr>
        <w:t xml:space="preserve"> Client-counselor engagement requires no partial but complete togetherness to achieve their objectives and develop a solution to the stated problem. Philosophy concerns self-improvement, and therefore it should not be mistaken with selfishness</w:t>
      </w:r>
      <w:r w:rsidRPr="00D0112F" w:rsidR="009840B8">
        <w:rPr>
          <w:rFonts w:ascii="Times New Roman" w:hAnsi="Times New Roman" w:cs="Times New Roman"/>
          <w:sz w:val="24"/>
          <w:szCs w:val="24"/>
        </w:rPr>
        <w:t>. It is important to treat others so that we would feel nice if we are treated in the same way.</w:t>
      </w:r>
      <w:r w:rsidRPr="00D0112F" w:rsidR="0063505D">
        <w:rPr>
          <w:rFonts w:ascii="Times New Roman" w:hAnsi="Times New Roman" w:cs="Times New Roman"/>
          <w:sz w:val="24"/>
          <w:szCs w:val="24"/>
        </w:rPr>
        <w:t xml:space="preserve"> </w:t>
      </w:r>
    </w:p>
    <w:p w:rsidR="009840B8" w:rsidRPr="00D0112F" w:rsidP="00D0112F" w14:paraId="10E4A9F0" w14:textId="7418D0D1">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Psychotherapy theories provide therapists and counselors with a paradigm for interpreting a person's behavior, ideas, and emotions and guiding them through the client's path from diagnosis to post-treatment</w:t>
      </w:r>
      <w:r w:rsidRPr="00D0112F" w:rsidR="00284864">
        <w:rPr>
          <w:rFonts w:ascii="Times New Roman" w:hAnsi="Times New Roman" w:cs="Times New Roman"/>
          <w:sz w:val="24"/>
          <w:szCs w:val="24"/>
        </w:rPr>
        <w:t xml:space="preserve"> (Fisher et al., 2019)</w:t>
      </w:r>
      <w:r w:rsidRPr="00D0112F">
        <w:rPr>
          <w:rFonts w:ascii="Times New Roman" w:hAnsi="Times New Roman" w:cs="Times New Roman"/>
          <w:sz w:val="24"/>
          <w:szCs w:val="24"/>
        </w:rPr>
        <w:t>.</w:t>
      </w:r>
      <w:r w:rsidRPr="00D0112F" w:rsidR="00653BE0">
        <w:rPr>
          <w:rFonts w:ascii="Times New Roman" w:hAnsi="Times New Roman" w:cs="Times New Roman"/>
          <w:sz w:val="24"/>
          <w:szCs w:val="24"/>
        </w:rPr>
        <w:t xml:space="preserve"> A counselor can theoretically apply personal philosophy when carrying out counseling duties in many ways. First, a counselor can apply the psychoanalytic theory when counseling clients. Psychoanalytic theory is also known as psychodynamic theory. The theory </w:t>
      </w:r>
      <w:r w:rsidRPr="00D0112F" w:rsidR="004C7B83">
        <w:rPr>
          <w:rFonts w:ascii="Times New Roman" w:hAnsi="Times New Roman" w:cs="Times New Roman"/>
          <w:sz w:val="24"/>
          <w:szCs w:val="24"/>
        </w:rPr>
        <w:t xml:space="preserve">ascertains that there </w:t>
      </w:r>
      <w:r w:rsidRPr="00D0112F" w:rsidR="00284864">
        <w:rPr>
          <w:rFonts w:ascii="Times New Roman" w:hAnsi="Times New Roman" w:cs="Times New Roman"/>
          <w:sz w:val="24"/>
          <w:szCs w:val="24"/>
        </w:rPr>
        <w:t>exist</w:t>
      </w:r>
      <w:r w:rsidRPr="00D0112F" w:rsidR="004C7B83">
        <w:rPr>
          <w:rFonts w:ascii="Times New Roman" w:hAnsi="Times New Roman" w:cs="Times New Roman"/>
          <w:sz w:val="24"/>
          <w:szCs w:val="24"/>
        </w:rPr>
        <w:t xml:space="preserve"> unspoken forces at work that influenced conduct. Psychoanalysts still use the techniques such as voluntary expression, a fantastic assessment that analyzes dreams for valuable information more about the </w:t>
      </w:r>
      <w:r w:rsidRPr="00D0112F" w:rsidR="004C7B83">
        <w:rPr>
          <w:rFonts w:ascii="Times New Roman" w:hAnsi="Times New Roman" w:cs="Times New Roman"/>
          <w:sz w:val="24"/>
          <w:szCs w:val="24"/>
        </w:rPr>
        <w:t>incapacitated, and redirection, which involves diverting thoughts and emotions regarding specific people over one's life onto the life of the counselor. Psychotherapists and counselors who utilize this technique devote a lot of their time and attention to studying prior connections, especially highly traumatic events, relevant to an individual's current situation. Psychotherapy and restoration are thought to be possible if these concerns are revealed and brought to the surface.</w:t>
      </w:r>
    </w:p>
    <w:p w:rsidR="004C7B83" w:rsidRPr="00D0112F" w:rsidP="00D0112F" w14:paraId="3E7F7A91" w14:textId="12386662">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The second theoretical application of personal philosophy in counseling is behavioral therapy</w:t>
      </w:r>
      <w:r w:rsidRPr="00D0112F" w:rsidR="00284864">
        <w:rPr>
          <w:rFonts w:ascii="Times New Roman" w:hAnsi="Times New Roman" w:cs="Times New Roman"/>
          <w:sz w:val="24"/>
          <w:szCs w:val="24"/>
        </w:rPr>
        <w:t xml:space="preserve"> (</w:t>
      </w:r>
      <w:r w:rsidRPr="00D0112F" w:rsidR="00284864">
        <w:rPr>
          <w:rFonts w:ascii="Times New Roman" w:hAnsi="Times New Roman" w:cs="Times New Roman"/>
          <w:sz w:val="24"/>
          <w:szCs w:val="24"/>
        </w:rPr>
        <w:t>Sharf, 2015)</w:t>
      </w:r>
      <w:r w:rsidRPr="00D0112F">
        <w:rPr>
          <w:rFonts w:ascii="Times New Roman" w:hAnsi="Times New Roman" w:cs="Times New Roman"/>
          <w:sz w:val="24"/>
          <w:szCs w:val="24"/>
        </w:rPr>
        <w:t xml:space="preserve">. Behavioral therapy involves the concept that behavior may be understood. </w:t>
      </w:r>
      <w:r w:rsidRPr="00D0112F" w:rsidR="00132DD2">
        <w:rPr>
          <w:rFonts w:ascii="Times New Roman" w:hAnsi="Times New Roman" w:cs="Times New Roman"/>
          <w:sz w:val="24"/>
          <w:szCs w:val="24"/>
        </w:rPr>
        <w:t xml:space="preserve"> The treatment focuses majorly on the impact that comes from a studied reaction. Behavioral therapists aim to change undesirable and detrimental behaviors using behavior modification approaches such as rewards and consequences.</w:t>
      </w:r>
    </w:p>
    <w:p w:rsidR="00132DD2" w:rsidRPr="00D0112F" w:rsidP="00D0112F" w14:paraId="00904771" w14:textId="28746E88">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Thirdly, a counselor can apply holistic therapy</w:t>
      </w:r>
      <w:r w:rsidRPr="00D0112F" w:rsidR="00C81A2C">
        <w:rPr>
          <w:rFonts w:ascii="Times New Roman" w:hAnsi="Times New Roman" w:cs="Times New Roman"/>
          <w:sz w:val="24"/>
          <w:szCs w:val="24"/>
        </w:rPr>
        <w:t>, also known as integrative therapy</w:t>
      </w:r>
      <w:r w:rsidRPr="00D0112F" w:rsidR="00D0112F">
        <w:rPr>
          <w:rFonts w:ascii="Times New Roman" w:hAnsi="Times New Roman" w:cs="Times New Roman"/>
          <w:sz w:val="24"/>
          <w:szCs w:val="24"/>
        </w:rPr>
        <w:t xml:space="preserve"> (</w:t>
      </w:r>
      <w:r w:rsidRPr="00D0112F" w:rsidR="00D0112F">
        <w:rPr>
          <w:rFonts w:ascii="Times New Roman" w:hAnsi="Times New Roman" w:cs="Times New Roman"/>
          <w:sz w:val="24"/>
          <w:szCs w:val="24"/>
        </w:rPr>
        <w:t>Avent</w:t>
      </w:r>
      <w:r w:rsidRPr="00D0112F" w:rsidR="00D0112F">
        <w:rPr>
          <w:rFonts w:ascii="Times New Roman" w:hAnsi="Times New Roman" w:cs="Times New Roman"/>
          <w:sz w:val="24"/>
          <w:szCs w:val="24"/>
        </w:rPr>
        <w:t xml:space="preserve"> </w:t>
      </w:r>
      <w:r w:rsidRPr="00D0112F" w:rsidR="00D0112F">
        <w:rPr>
          <w:rFonts w:ascii="Times New Roman" w:hAnsi="Times New Roman" w:cs="Times New Roman"/>
          <w:sz w:val="24"/>
          <w:szCs w:val="24"/>
        </w:rPr>
        <w:t>&amp; Cashwell, 2015).</w:t>
      </w:r>
      <w:r w:rsidRPr="00D0112F" w:rsidR="00D0112F">
        <w:rPr>
          <w:rFonts w:ascii="Times New Roman" w:hAnsi="Times New Roman" w:cs="Times New Roman"/>
          <w:sz w:val="24"/>
          <w:szCs w:val="24"/>
        </w:rPr>
        <w:t xml:space="preserve"> </w:t>
      </w:r>
      <w:r w:rsidRPr="00D0112F" w:rsidR="00C81A2C">
        <w:rPr>
          <w:rFonts w:ascii="Times New Roman" w:hAnsi="Times New Roman" w:cs="Times New Roman"/>
          <w:sz w:val="24"/>
          <w:szCs w:val="24"/>
        </w:rPr>
        <w:t>Holistic entails the application of diverse components from numerous theories towards the practice. For example, holistic treatment may incorporate atypical techniques such as hypnosis or manual therapy in addition to regular talk therapy. The idea is to apply the approaches and psychotherapeutic tools most appropriate for the client and the problem.</w:t>
      </w:r>
    </w:p>
    <w:p w:rsidR="00C81A2C" w:rsidRPr="00D0112F" w:rsidP="00D0112F" w14:paraId="3E6EFA7E" w14:textId="7B79A862">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In addition to the three approaches above, a counselor can also apply the humanistic approach when dealing with personal philosophy. Humanistic therapists are mainly concerned with the present moment and assisting their clients in achieving success. Humanists believe in the dignity of all humans and prioritize personality and consciousness rather than focusing on past or harmful actions.</w:t>
      </w:r>
      <w:r w:rsidRPr="00D0112F" w:rsidR="00BD4395">
        <w:rPr>
          <w:rFonts w:ascii="Times New Roman" w:hAnsi="Times New Roman" w:cs="Times New Roman"/>
          <w:sz w:val="24"/>
          <w:szCs w:val="24"/>
        </w:rPr>
        <w:t xml:space="preserve"> Examples of this theoretical approach include client-centered, gestalt, and existential therapies. Gestalt therapists' work is more concerned with what is happening in </w:t>
      </w:r>
      <w:r w:rsidRPr="00D0112F" w:rsidR="00BD4395">
        <w:rPr>
          <w:rFonts w:ascii="Times New Roman" w:hAnsi="Times New Roman" w:cs="Times New Roman"/>
          <w:sz w:val="24"/>
          <w:szCs w:val="24"/>
        </w:rPr>
        <w:t>the present moment than with what is being said in treatment. Existential therapists focus on free choice, conscience, and the ability to help clients find purpose and meaning in life.</w:t>
      </w:r>
    </w:p>
    <w:p w:rsidR="00500B87" w:rsidRPr="00D0112F" w:rsidP="00D0112F" w14:paraId="053DB2DD" w14:textId="37DC1CFC">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 xml:space="preserve">Practically, personal philosophy can be applied by counselors in many scenarios. </w:t>
      </w:r>
      <w:r w:rsidRPr="00D0112F" w:rsidR="00FD568E">
        <w:rPr>
          <w:rFonts w:ascii="Times New Roman" w:hAnsi="Times New Roman" w:cs="Times New Roman"/>
          <w:sz w:val="24"/>
          <w:szCs w:val="24"/>
        </w:rPr>
        <w:t xml:space="preserve">For example, in solution focus therapy, people usually consider therapy because they have an urgent desire to relieve a current or continuing source of stress. This treatment examines where you are now, evaluates your beliefs and aspirations, and prepares an action plan to help you live a more fulfilling life that matches your genuine values. This type of therapy is typically aimed, time-limited, and based on principles and practices. Solution focus focuses more on what the client is planning to do on their problems. </w:t>
      </w:r>
    </w:p>
    <w:p w:rsidR="00FD568E" w:rsidRPr="00D0112F" w:rsidP="00D0112F" w14:paraId="1250AFC4" w14:textId="00E04F34">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The second example of the practical application of personal therapy is reality therapy</w:t>
      </w:r>
      <w:r w:rsidRPr="00D0112F" w:rsidR="006C4FE0">
        <w:rPr>
          <w:rFonts w:ascii="Times New Roman" w:hAnsi="Times New Roman" w:cs="Times New Roman"/>
          <w:sz w:val="24"/>
          <w:szCs w:val="24"/>
        </w:rPr>
        <w:t xml:space="preserve"> (</w:t>
      </w:r>
      <w:r w:rsidRPr="00D0112F" w:rsidR="006C4FE0">
        <w:rPr>
          <w:rFonts w:ascii="Times New Roman" w:hAnsi="Times New Roman" w:cs="Times New Roman"/>
          <w:sz w:val="24"/>
          <w:szCs w:val="24"/>
        </w:rPr>
        <w:t>Wubbolding, &amp; Brickell, 2017)</w:t>
      </w:r>
      <w:r w:rsidRPr="00D0112F">
        <w:rPr>
          <w:rFonts w:ascii="Times New Roman" w:hAnsi="Times New Roman" w:cs="Times New Roman"/>
          <w:sz w:val="24"/>
          <w:szCs w:val="24"/>
        </w:rPr>
        <w:t xml:space="preserve">. Reality </w:t>
      </w:r>
      <w:r w:rsidRPr="00D0112F" w:rsidR="00916E7A">
        <w:rPr>
          <w:rFonts w:ascii="Times New Roman" w:hAnsi="Times New Roman" w:cs="Times New Roman"/>
          <w:sz w:val="24"/>
          <w:szCs w:val="24"/>
        </w:rPr>
        <w:t>therapy takes</w:t>
      </w:r>
      <w:r w:rsidRPr="00D0112F">
        <w:rPr>
          <w:rFonts w:ascii="Times New Roman" w:hAnsi="Times New Roman" w:cs="Times New Roman"/>
          <w:sz w:val="24"/>
          <w:szCs w:val="24"/>
        </w:rPr>
        <w:t xml:space="preserve"> a mediation analysis, encouraging clients to assess their actions, whether meeting their basic needs without damaging themselves or others. </w:t>
      </w:r>
      <w:r w:rsidRPr="00D0112F" w:rsidR="00916E7A">
        <w:rPr>
          <w:rFonts w:ascii="Times New Roman" w:hAnsi="Times New Roman" w:cs="Times New Roman"/>
          <w:sz w:val="24"/>
          <w:szCs w:val="24"/>
        </w:rPr>
        <w:t>According to this view, clients have the power to make choices, but they have to deal with the consequences of those decisions subsequently. Individuals take responsibility for what they are doing and what their thoughts are, emotions, and what they experience physically. As a behavior, it takes into account all of these actions.</w:t>
      </w:r>
      <w:r w:rsidRPr="00D0112F" w:rsidR="008716EA">
        <w:rPr>
          <w:rFonts w:ascii="Times New Roman" w:hAnsi="Times New Roman" w:cs="Times New Roman"/>
          <w:sz w:val="24"/>
          <w:szCs w:val="24"/>
        </w:rPr>
        <w:t xml:space="preserve"> Clients concentrate on what they can and are willing to do now to improve their habits. The client's self-evaluation, a plan of action, and a commitment to change are all highlighted.</w:t>
      </w:r>
    </w:p>
    <w:p w:rsidR="008716EA" w:rsidRPr="00D0112F" w:rsidP="00D0112F" w14:paraId="1B670159" w14:textId="04338EF4">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 xml:space="preserve">Another scenario in which personal philosophy is applied is </w:t>
      </w:r>
      <w:r w:rsidRPr="00D0112F" w:rsidR="00C44CB1">
        <w:rPr>
          <w:rFonts w:ascii="Times New Roman" w:hAnsi="Times New Roman" w:cs="Times New Roman"/>
          <w:sz w:val="24"/>
          <w:szCs w:val="24"/>
        </w:rPr>
        <w:t>existential therapy. Existential therapy is a way of looking for significance and worth in one's life</w:t>
      </w:r>
      <w:r w:rsidRPr="00D0112F" w:rsidR="00284864">
        <w:rPr>
          <w:rFonts w:ascii="Times New Roman" w:hAnsi="Times New Roman" w:cs="Times New Roman"/>
          <w:sz w:val="24"/>
          <w:szCs w:val="24"/>
        </w:rPr>
        <w:t xml:space="preserve"> </w:t>
      </w:r>
      <w:r w:rsidRPr="00D0112F" w:rsidR="000814D7">
        <w:rPr>
          <w:rFonts w:ascii="Times New Roman" w:hAnsi="Times New Roman" w:cs="Times New Roman"/>
          <w:sz w:val="24"/>
          <w:szCs w:val="24"/>
        </w:rPr>
        <w:t>(</w:t>
      </w:r>
      <w:r w:rsidRPr="00D0112F" w:rsidR="00284864">
        <w:rPr>
          <w:rFonts w:ascii="Times New Roman" w:hAnsi="Times New Roman" w:cs="Times New Roman"/>
          <w:sz w:val="24"/>
          <w:szCs w:val="24"/>
        </w:rPr>
        <w:t>Li</w:t>
      </w:r>
      <w:r w:rsidRPr="00D0112F" w:rsidR="00284864">
        <w:rPr>
          <w:rFonts w:ascii="Times New Roman" w:hAnsi="Times New Roman" w:cs="Times New Roman"/>
          <w:sz w:val="24"/>
          <w:szCs w:val="24"/>
        </w:rPr>
        <w:t xml:space="preserve"> et al., </w:t>
      </w:r>
      <w:r w:rsidRPr="00D0112F" w:rsidR="00284864">
        <w:rPr>
          <w:rFonts w:ascii="Times New Roman" w:hAnsi="Times New Roman" w:cs="Times New Roman"/>
          <w:sz w:val="24"/>
          <w:szCs w:val="24"/>
        </w:rPr>
        <w:t>2021</w:t>
      </w:r>
      <w:r w:rsidRPr="00D0112F" w:rsidR="000814D7">
        <w:rPr>
          <w:rFonts w:ascii="Times New Roman" w:hAnsi="Times New Roman" w:cs="Times New Roman"/>
          <w:sz w:val="24"/>
          <w:szCs w:val="24"/>
        </w:rPr>
        <w:t>)</w:t>
      </w:r>
      <w:r w:rsidRPr="00D0112F" w:rsidR="00C44CB1">
        <w:rPr>
          <w:rFonts w:ascii="Times New Roman" w:hAnsi="Times New Roman" w:cs="Times New Roman"/>
          <w:sz w:val="24"/>
          <w:szCs w:val="24"/>
        </w:rPr>
        <w:t xml:space="preserve">. This approach emphasizes our liberty to choose how to interpret our situations. </w:t>
      </w:r>
      <w:r w:rsidRPr="00D0112F" w:rsidR="00F165FE">
        <w:rPr>
          <w:rFonts w:ascii="Times New Roman" w:hAnsi="Times New Roman" w:cs="Times New Roman"/>
          <w:sz w:val="24"/>
          <w:szCs w:val="24"/>
        </w:rPr>
        <w:t>It is</w:t>
      </w:r>
      <w:r w:rsidRPr="00D0112F" w:rsidR="00C44CB1">
        <w:rPr>
          <w:rFonts w:ascii="Times New Roman" w:hAnsi="Times New Roman" w:cs="Times New Roman"/>
          <w:sz w:val="24"/>
          <w:szCs w:val="24"/>
        </w:rPr>
        <w:t xml:space="preserve"> predicated on the presumption that human beings live in a democratic social structure and are thus accountable for their decisions and actions. It is based on the assumption that we are not victims </w:t>
      </w:r>
      <w:r w:rsidRPr="00D0112F" w:rsidR="00C44CB1">
        <w:rPr>
          <w:rFonts w:ascii="Times New Roman" w:hAnsi="Times New Roman" w:cs="Times New Roman"/>
          <w:sz w:val="24"/>
          <w:szCs w:val="24"/>
        </w:rPr>
        <w:t>of society because we are, to a great extent, what we'd like to be. The role of the therapist is to inspire clients to consider their possibilities for living meaningful life.</w:t>
      </w:r>
      <w:r w:rsidRPr="00D0112F">
        <w:rPr>
          <w:rFonts w:ascii="Times New Roman" w:hAnsi="Times New Roman" w:cs="Times New Roman"/>
          <w:sz w:val="24"/>
          <w:szCs w:val="24"/>
        </w:rPr>
        <w:t xml:space="preserve"> </w:t>
      </w:r>
    </w:p>
    <w:p w:rsidR="00E94CA7" w:rsidRPr="00D0112F" w:rsidP="00D0112F" w14:paraId="375830FC" w14:textId="77777777">
      <w:pPr>
        <w:spacing w:line="480" w:lineRule="auto"/>
        <w:rPr>
          <w:rFonts w:ascii="Times New Roman" w:hAnsi="Times New Roman" w:cs="Times New Roman"/>
          <w:b/>
          <w:bCs/>
          <w:sz w:val="24"/>
          <w:szCs w:val="24"/>
        </w:rPr>
      </w:pPr>
    </w:p>
    <w:p w:rsidR="005117B1" w:rsidRPr="00D0112F" w:rsidP="00D0112F" w14:paraId="2DAAC114" w14:textId="40E92290">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According to Christianity, Philosophy is defined as the love of knowledge</w:t>
      </w:r>
      <w:r w:rsidRPr="00D0112F" w:rsidR="000814D7">
        <w:rPr>
          <w:rFonts w:ascii="Times New Roman" w:hAnsi="Times New Roman" w:cs="Times New Roman"/>
          <w:sz w:val="24"/>
          <w:szCs w:val="24"/>
        </w:rPr>
        <w:t xml:space="preserve"> (</w:t>
      </w:r>
      <w:r w:rsidRPr="00D0112F" w:rsidR="000814D7">
        <w:rPr>
          <w:rFonts w:ascii="Times New Roman" w:hAnsi="Times New Roman" w:cs="Times New Roman"/>
          <w:sz w:val="24"/>
          <w:szCs w:val="24"/>
        </w:rPr>
        <w:t xml:space="preserve">Salés </w:t>
      </w:r>
      <w:r w:rsidRPr="00D0112F" w:rsidR="000814D7">
        <w:rPr>
          <w:rFonts w:ascii="Times New Roman" w:hAnsi="Times New Roman" w:cs="Times New Roman"/>
          <w:sz w:val="24"/>
          <w:szCs w:val="24"/>
        </w:rPr>
        <w:t>et al., 2</w:t>
      </w:r>
      <w:r w:rsidRPr="00D0112F" w:rsidR="000814D7">
        <w:rPr>
          <w:rFonts w:ascii="Times New Roman" w:hAnsi="Times New Roman" w:cs="Times New Roman"/>
          <w:sz w:val="24"/>
          <w:szCs w:val="24"/>
        </w:rPr>
        <w:t>017</w:t>
      </w:r>
      <w:r w:rsidRPr="00D0112F" w:rsidR="000814D7">
        <w:rPr>
          <w:rFonts w:ascii="Times New Roman" w:hAnsi="Times New Roman" w:cs="Times New Roman"/>
          <w:sz w:val="24"/>
          <w:szCs w:val="24"/>
        </w:rPr>
        <w:t>)</w:t>
      </w:r>
      <w:r w:rsidRPr="00D0112F">
        <w:rPr>
          <w:rFonts w:ascii="Times New Roman" w:hAnsi="Times New Roman" w:cs="Times New Roman"/>
          <w:sz w:val="24"/>
          <w:szCs w:val="24"/>
        </w:rPr>
        <w:t>. Christianity's philosophy is based on a desire for Divine Wisdom. The Christian world views personal philosophy in three</w:t>
      </w:r>
      <w:r w:rsidRPr="00D0112F" w:rsidR="00DD2AEF">
        <w:rPr>
          <w:rFonts w:ascii="Times New Roman" w:hAnsi="Times New Roman" w:cs="Times New Roman"/>
          <w:sz w:val="24"/>
          <w:szCs w:val="24"/>
        </w:rPr>
        <w:t xml:space="preserve"> perspectives: religiously rich, biblically filled, and realistically relevant.</w:t>
      </w:r>
    </w:p>
    <w:p w:rsidR="00DD2AEF" w:rsidRPr="00D0112F" w:rsidP="00D0112F" w14:paraId="55F4698C" w14:textId="4013BD0D">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Under biblical saturation, Scripture must be infused into one's personal thought</w:t>
      </w:r>
      <w:r w:rsidRPr="00D0112F" w:rsidR="006C4FE0">
        <w:rPr>
          <w:rFonts w:ascii="Times New Roman" w:hAnsi="Times New Roman" w:cs="Times New Roman"/>
          <w:sz w:val="24"/>
          <w:szCs w:val="24"/>
        </w:rPr>
        <w:t xml:space="preserve"> (</w:t>
      </w:r>
      <w:r w:rsidRPr="00D0112F" w:rsidR="006C4FE0">
        <w:rPr>
          <w:rFonts w:ascii="Times New Roman" w:hAnsi="Times New Roman" w:cs="Times New Roman"/>
          <w:sz w:val="24"/>
          <w:szCs w:val="24"/>
        </w:rPr>
        <w:t>Schmidt</w:t>
      </w:r>
      <w:r w:rsidRPr="00D0112F" w:rsidR="006C4FE0">
        <w:rPr>
          <w:rFonts w:ascii="Times New Roman" w:hAnsi="Times New Roman" w:cs="Times New Roman"/>
          <w:sz w:val="24"/>
          <w:szCs w:val="24"/>
        </w:rPr>
        <w:t>,</w:t>
      </w:r>
      <w:r w:rsidRPr="00D0112F" w:rsidR="006C4FE0">
        <w:rPr>
          <w:rFonts w:ascii="Times New Roman" w:hAnsi="Times New Roman" w:cs="Times New Roman"/>
          <w:sz w:val="24"/>
          <w:szCs w:val="24"/>
        </w:rPr>
        <w:t>2017)</w:t>
      </w:r>
      <w:r w:rsidRPr="00D0112F">
        <w:rPr>
          <w:rFonts w:ascii="Times New Roman" w:hAnsi="Times New Roman" w:cs="Times New Roman"/>
          <w:sz w:val="24"/>
          <w:szCs w:val="24"/>
        </w:rPr>
        <w:t xml:space="preserve">. Histories and religion are vital in determining one's philosophy and deciding what sort of person one wants to be, but if it is not based on biblical facts and values, it is doomed to fail. </w:t>
      </w:r>
      <w:r w:rsidRPr="00D0112F" w:rsidR="008F0CDD">
        <w:rPr>
          <w:rFonts w:ascii="Times New Roman" w:hAnsi="Times New Roman" w:cs="Times New Roman"/>
          <w:sz w:val="24"/>
          <w:szCs w:val="24"/>
        </w:rPr>
        <w:t>Anyone opposed to, or contradictory to, God's Word is not worshiping only one real God.</w:t>
      </w:r>
    </w:p>
    <w:p w:rsidR="008F0CDD" w:rsidRPr="00D0112F" w:rsidP="00D0112F" w14:paraId="284D6BD1" w14:textId="3F845717">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In being religiously rich, a person's philosophy should be spiritually rich</w:t>
      </w:r>
      <w:r w:rsidRPr="00D0112F" w:rsidR="006C4FE0">
        <w:rPr>
          <w:rFonts w:ascii="Times New Roman" w:hAnsi="Times New Roman" w:cs="Times New Roman"/>
          <w:sz w:val="24"/>
          <w:szCs w:val="24"/>
        </w:rPr>
        <w:t xml:space="preserve"> (</w:t>
      </w:r>
      <w:r w:rsidRPr="00D0112F" w:rsidR="006C4FE0">
        <w:rPr>
          <w:rFonts w:ascii="Times New Roman" w:hAnsi="Times New Roman" w:cs="Times New Roman"/>
          <w:sz w:val="24"/>
          <w:szCs w:val="24"/>
        </w:rPr>
        <w:t>King,</w:t>
      </w:r>
      <w:r w:rsidRPr="00D0112F" w:rsidR="006C4FE0">
        <w:rPr>
          <w:rFonts w:ascii="Times New Roman" w:hAnsi="Times New Roman" w:cs="Times New Roman"/>
          <w:sz w:val="24"/>
          <w:szCs w:val="24"/>
        </w:rPr>
        <w:t xml:space="preserve"> </w:t>
      </w:r>
      <w:r w:rsidRPr="00D0112F" w:rsidR="006C4FE0">
        <w:rPr>
          <w:rFonts w:ascii="Times New Roman" w:hAnsi="Times New Roman" w:cs="Times New Roman"/>
          <w:sz w:val="24"/>
          <w:szCs w:val="24"/>
        </w:rPr>
        <w:t>2019)</w:t>
      </w:r>
      <w:r w:rsidRPr="00D0112F">
        <w:rPr>
          <w:rFonts w:ascii="Times New Roman" w:hAnsi="Times New Roman" w:cs="Times New Roman"/>
          <w:sz w:val="24"/>
          <w:szCs w:val="24"/>
        </w:rPr>
        <w:t xml:space="preserve">. A person's philosophy should be spiritually rich. </w:t>
      </w:r>
      <w:r w:rsidRPr="00D0112F" w:rsidR="00880CD7">
        <w:rPr>
          <w:rFonts w:ascii="Times New Roman" w:hAnsi="Times New Roman" w:cs="Times New Roman"/>
          <w:sz w:val="24"/>
          <w:szCs w:val="24"/>
        </w:rPr>
        <w:t>Therefore,</w:t>
      </w:r>
      <w:r w:rsidRPr="00D0112F">
        <w:rPr>
          <w:rFonts w:ascii="Times New Roman" w:hAnsi="Times New Roman" w:cs="Times New Roman"/>
          <w:sz w:val="24"/>
          <w:szCs w:val="24"/>
        </w:rPr>
        <w:t xml:space="preserve"> our philosophy </w:t>
      </w:r>
      <w:r w:rsidRPr="00D0112F" w:rsidR="006C4FE0">
        <w:rPr>
          <w:rFonts w:ascii="Times New Roman" w:hAnsi="Times New Roman" w:cs="Times New Roman"/>
          <w:sz w:val="24"/>
          <w:szCs w:val="24"/>
        </w:rPr>
        <w:t>needs</w:t>
      </w:r>
      <w:r w:rsidRPr="00D0112F">
        <w:rPr>
          <w:rFonts w:ascii="Times New Roman" w:hAnsi="Times New Roman" w:cs="Times New Roman"/>
          <w:sz w:val="24"/>
          <w:szCs w:val="24"/>
        </w:rPr>
        <w:t xml:space="preserve"> to be heavily influenced by the Bible, and it also has to be rich in theological thought.</w:t>
      </w:r>
      <w:r w:rsidRPr="00D0112F" w:rsidR="00880CD7">
        <w:rPr>
          <w:rFonts w:ascii="Times New Roman" w:hAnsi="Times New Roman" w:cs="Times New Roman"/>
          <w:sz w:val="24"/>
          <w:szCs w:val="24"/>
        </w:rPr>
        <w:t xml:space="preserve"> Many of our understandings of various concepts result from countless hours put in by past immoral individuals. We should pay attention to them and try to imitate their ministries. Of course, all of this is contingent on their adherence to God's word.</w:t>
      </w:r>
    </w:p>
    <w:p w:rsidR="00880CD7" w:rsidRPr="00D0112F" w:rsidP="00D0112F" w14:paraId="4CC00652" w14:textId="0B613A2A">
      <w:pPr>
        <w:spacing w:line="480" w:lineRule="auto"/>
        <w:ind w:firstLine="720"/>
        <w:rPr>
          <w:rFonts w:ascii="Times New Roman" w:hAnsi="Times New Roman" w:cs="Times New Roman"/>
          <w:sz w:val="24"/>
          <w:szCs w:val="24"/>
        </w:rPr>
      </w:pPr>
      <w:r w:rsidRPr="00D0112F">
        <w:rPr>
          <w:rFonts w:ascii="Times New Roman" w:hAnsi="Times New Roman" w:cs="Times New Roman"/>
          <w:sz w:val="24"/>
          <w:szCs w:val="24"/>
        </w:rPr>
        <w:t>Lastly, A personal philosophy must be applied in the real world</w:t>
      </w:r>
      <w:r w:rsidRPr="00D0112F" w:rsidR="000814D7">
        <w:rPr>
          <w:rFonts w:ascii="Times New Roman" w:hAnsi="Times New Roman" w:cs="Times New Roman"/>
          <w:sz w:val="24"/>
          <w:szCs w:val="24"/>
        </w:rPr>
        <w:t xml:space="preserve"> (</w:t>
      </w:r>
      <w:r w:rsidRPr="00D0112F" w:rsidR="000814D7">
        <w:rPr>
          <w:rFonts w:ascii="Times New Roman" w:hAnsi="Times New Roman" w:cs="Times New Roman"/>
          <w:sz w:val="24"/>
          <w:szCs w:val="24"/>
        </w:rPr>
        <w:t>Agius,</w:t>
      </w:r>
      <w:r w:rsidRPr="00D0112F" w:rsidR="000814D7">
        <w:rPr>
          <w:rFonts w:ascii="Times New Roman" w:hAnsi="Times New Roman" w:cs="Times New Roman"/>
          <w:sz w:val="24"/>
          <w:szCs w:val="24"/>
        </w:rPr>
        <w:t xml:space="preserve"> </w:t>
      </w:r>
      <w:r w:rsidRPr="00D0112F" w:rsidR="000814D7">
        <w:rPr>
          <w:rFonts w:ascii="Times New Roman" w:hAnsi="Times New Roman" w:cs="Times New Roman"/>
          <w:sz w:val="24"/>
          <w:szCs w:val="24"/>
        </w:rPr>
        <w:t>2013</w:t>
      </w:r>
      <w:r w:rsidRPr="00D0112F" w:rsidR="000814D7">
        <w:rPr>
          <w:rFonts w:ascii="Times New Roman" w:hAnsi="Times New Roman" w:cs="Times New Roman"/>
          <w:sz w:val="24"/>
          <w:szCs w:val="24"/>
        </w:rPr>
        <w:t>)</w:t>
      </w:r>
      <w:r w:rsidRPr="00D0112F">
        <w:rPr>
          <w:rFonts w:ascii="Times New Roman" w:hAnsi="Times New Roman" w:cs="Times New Roman"/>
          <w:sz w:val="24"/>
          <w:szCs w:val="24"/>
        </w:rPr>
        <w:t xml:space="preserve">. We can know what we should or need to do, but if we can't put these theories and ideas into practice, we'll have to think of something different. To put it another way, we won't be able to solve our </w:t>
      </w:r>
      <w:r w:rsidRPr="00D0112F">
        <w:rPr>
          <w:rFonts w:ascii="Times New Roman" w:hAnsi="Times New Roman" w:cs="Times New Roman"/>
          <w:sz w:val="24"/>
          <w:szCs w:val="24"/>
        </w:rPr>
        <w:t>difficulties. Therefore, effective daily decisions, which make up most of our labor, must be accounted for in an efficient personal philosophy.</w:t>
      </w:r>
    </w:p>
    <w:p w:rsidR="00C702D3" w:rsidRPr="00D0112F" w:rsidP="00D0112F" w14:paraId="3AD3594E" w14:textId="1677D739">
      <w:pPr>
        <w:spacing w:line="480" w:lineRule="auto"/>
        <w:rPr>
          <w:rFonts w:ascii="Times New Roman" w:hAnsi="Times New Roman" w:cs="Times New Roman"/>
          <w:sz w:val="24"/>
          <w:szCs w:val="24"/>
        </w:rPr>
      </w:pPr>
    </w:p>
    <w:p w:rsidR="006C4FE0" w:rsidRPr="00D0112F" w:rsidP="00D0112F" w14:paraId="0E88518B" w14:textId="1EACFEF1">
      <w:pPr>
        <w:spacing w:line="480" w:lineRule="auto"/>
        <w:rPr>
          <w:rFonts w:ascii="Times New Roman" w:hAnsi="Times New Roman" w:cs="Times New Roman"/>
          <w:sz w:val="24"/>
          <w:szCs w:val="24"/>
        </w:rPr>
      </w:pPr>
    </w:p>
    <w:p w:rsidR="006C4FE0" w:rsidRPr="00D0112F" w:rsidP="00D0112F" w14:paraId="6DBD14ED" w14:textId="09D8BCD7">
      <w:pPr>
        <w:spacing w:line="480" w:lineRule="auto"/>
        <w:rPr>
          <w:rFonts w:ascii="Times New Roman" w:hAnsi="Times New Roman" w:cs="Times New Roman"/>
          <w:sz w:val="24"/>
          <w:szCs w:val="24"/>
        </w:rPr>
      </w:pPr>
    </w:p>
    <w:p w:rsidR="006C4FE0" w:rsidRPr="00D0112F" w:rsidP="00D0112F" w14:paraId="5AD13794" w14:textId="274E20CD">
      <w:pPr>
        <w:spacing w:line="480" w:lineRule="auto"/>
        <w:rPr>
          <w:rFonts w:ascii="Times New Roman" w:hAnsi="Times New Roman" w:cs="Times New Roman"/>
          <w:sz w:val="24"/>
          <w:szCs w:val="24"/>
        </w:rPr>
      </w:pPr>
    </w:p>
    <w:p w:rsidR="006C4FE0" w:rsidRPr="00D0112F" w:rsidP="00D0112F" w14:paraId="7B4D31DC" w14:textId="5C87AB4E">
      <w:pPr>
        <w:spacing w:line="480" w:lineRule="auto"/>
        <w:rPr>
          <w:rFonts w:ascii="Times New Roman" w:hAnsi="Times New Roman" w:cs="Times New Roman"/>
          <w:sz w:val="24"/>
          <w:szCs w:val="24"/>
        </w:rPr>
      </w:pPr>
    </w:p>
    <w:p w:rsidR="006C4FE0" w:rsidRPr="00D0112F" w:rsidP="00D0112F" w14:paraId="5BC3B3BD" w14:textId="7DD342C8">
      <w:pPr>
        <w:spacing w:line="480" w:lineRule="auto"/>
        <w:rPr>
          <w:rFonts w:ascii="Times New Roman" w:hAnsi="Times New Roman" w:cs="Times New Roman"/>
          <w:sz w:val="24"/>
          <w:szCs w:val="24"/>
        </w:rPr>
      </w:pPr>
    </w:p>
    <w:p w:rsidR="006C4FE0" w:rsidRPr="00D0112F" w:rsidP="00D0112F" w14:paraId="2CB5ECCA" w14:textId="5A49DE38">
      <w:pPr>
        <w:spacing w:line="480" w:lineRule="auto"/>
        <w:rPr>
          <w:rFonts w:ascii="Times New Roman" w:hAnsi="Times New Roman" w:cs="Times New Roman"/>
          <w:sz w:val="24"/>
          <w:szCs w:val="24"/>
        </w:rPr>
      </w:pPr>
    </w:p>
    <w:p w:rsidR="006C4FE0" w:rsidRPr="00D0112F" w:rsidP="00D0112F" w14:paraId="5EDEE634" w14:textId="28324D42">
      <w:pPr>
        <w:spacing w:line="480" w:lineRule="auto"/>
        <w:rPr>
          <w:rFonts w:ascii="Times New Roman" w:hAnsi="Times New Roman" w:cs="Times New Roman"/>
          <w:sz w:val="24"/>
          <w:szCs w:val="24"/>
        </w:rPr>
      </w:pPr>
    </w:p>
    <w:p w:rsidR="006C4FE0" w:rsidRPr="00D0112F" w:rsidP="00D0112F" w14:paraId="2CCA93D3" w14:textId="7295DDFD">
      <w:pPr>
        <w:spacing w:line="480" w:lineRule="auto"/>
        <w:rPr>
          <w:rFonts w:ascii="Times New Roman" w:hAnsi="Times New Roman" w:cs="Times New Roman"/>
          <w:sz w:val="24"/>
          <w:szCs w:val="24"/>
        </w:rPr>
      </w:pPr>
    </w:p>
    <w:p w:rsidR="006C4FE0" w:rsidRPr="00D0112F" w:rsidP="00D0112F" w14:paraId="7A723907" w14:textId="0B02C725">
      <w:pPr>
        <w:spacing w:line="480" w:lineRule="auto"/>
        <w:rPr>
          <w:rFonts w:ascii="Times New Roman" w:hAnsi="Times New Roman" w:cs="Times New Roman"/>
          <w:sz w:val="24"/>
          <w:szCs w:val="24"/>
        </w:rPr>
      </w:pPr>
    </w:p>
    <w:p w:rsidR="006C4FE0" w:rsidRPr="00D0112F" w:rsidP="00D0112F" w14:paraId="049E84D3" w14:textId="505A56D6">
      <w:pPr>
        <w:spacing w:line="480" w:lineRule="auto"/>
        <w:rPr>
          <w:rFonts w:ascii="Times New Roman" w:hAnsi="Times New Roman" w:cs="Times New Roman"/>
          <w:sz w:val="24"/>
          <w:szCs w:val="24"/>
        </w:rPr>
      </w:pPr>
    </w:p>
    <w:p w:rsidR="006C4FE0" w:rsidRPr="00D0112F" w:rsidP="00D0112F" w14:paraId="34C234D2" w14:textId="19713768">
      <w:pPr>
        <w:spacing w:line="480" w:lineRule="auto"/>
        <w:rPr>
          <w:rFonts w:ascii="Times New Roman" w:hAnsi="Times New Roman" w:cs="Times New Roman"/>
          <w:sz w:val="24"/>
          <w:szCs w:val="24"/>
        </w:rPr>
      </w:pPr>
    </w:p>
    <w:p w:rsidR="006C4FE0" w:rsidRPr="00D0112F" w:rsidP="00D0112F" w14:paraId="27673F77" w14:textId="3EFA71ED">
      <w:pPr>
        <w:spacing w:line="480" w:lineRule="auto"/>
        <w:rPr>
          <w:rFonts w:ascii="Times New Roman" w:hAnsi="Times New Roman" w:cs="Times New Roman"/>
          <w:sz w:val="24"/>
          <w:szCs w:val="24"/>
        </w:rPr>
      </w:pPr>
    </w:p>
    <w:p w:rsidR="006C4FE0" w:rsidRPr="00D0112F" w:rsidP="00D0112F" w14:paraId="559FD2F3" w14:textId="77777777">
      <w:pPr>
        <w:spacing w:line="480" w:lineRule="auto"/>
        <w:rPr>
          <w:rFonts w:ascii="Times New Roman" w:hAnsi="Times New Roman" w:cs="Times New Roman"/>
          <w:sz w:val="24"/>
          <w:szCs w:val="24"/>
        </w:rPr>
      </w:pPr>
    </w:p>
    <w:p w:rsidR="00D0112F" w:rsidP="00D0112F" w14:paraId="076889C7" w14:textId="77777777">
      <w:pPr>
        <w:spacing w:line="480" w:lineRule="auto"/>
        <w:jc w:val="center"/>
        <w:rPr>
          <w:rFonts w:ascii="Times New Roman" w:hAnsi="Times New Roman" w:cs="Times New Roman"/>
          <w:b/>
          <w:bCs/>
          <w:sz w:val="24"/>
          <w:szCs w:val="24"/>
        </w:rPr>
      </w:pPr>
    </w:p>
    <w:p w:rsidR="00D0112F" w:rsidP="00D0112F" w14:paraId="7E14BEED" w14:textId="77777777">
      <w:pPr>
        <w:spacing w:line="480" w:lineRule="auto"/>
        <w:jc w:val="center"/>
        <w:rPr>
          <w:rFonts w:ascii="Times New Roman" w:hAnsi="Times New Roman" w:cs="Times New Roman"/>
          <w:b/>
          <w:bCs/>
          <w:sz w:val="24"/>
          <w:szCs w:val="24"/>
        </w:rPr>
      </w:pPr>
    </w:p>
    <w:p w:rsidR="00D0112F" w:rsidP="00D0112F" w14:paraId="3E3BD09A" w14:textId="77777777">
      <w:pPr>
        <w:spacing w:line="480" w:lineRule="auto"/>
        <w:jc w:val="center"/>
        <w:rPr>
          <w:rFonts w:ascii="Times New Roman" w:hAnsi="Times New Roman" w:cs="Times New Roman"/>
          <w:b/>
          <w:bCs/>
          <w:sz w:val="24"/>
          <w:szCs w:val="24"/>
        </w:rPr>
      </w:pPr>
    </w:p>
    <w:p w:rsidR="006C4FE0" w:rsidRPr="00D0112F" w:rsidP="00D0112F" w14:paraId="357848CE" w14:textId="7CED7F5B">
      <w:pPr>
        <w:spacing w:line="480" w:lineRule="auto"/>
        <w:jc w:val="center"/>
        <w:rPr>
          <w:rFonts w:ascii="Times New Roman" w:hAnsi="Times New Roman" w:cs="Times New Roman"/>
          <w:b/>
          <w:bCs/>
          <w:sz w:val="24"/>
          <w:szCs w:val="24"/>
        </w:rPr>
      </w:pPr>
      <w:r w:rsidRPr="00D0112F">
        <w:rPr>
          <w:rFonts w:ascii="Times New Roman" w:hAnsi="Times New Roman" w:cs="Times New Roman"/>
          <w:b/>
          <w:bCs/>
          <w:sz w:val="24"/>
          <w:szCs w:val="24"/>
        </w:rPr>
        <w:t>References</w:t>
      </w:r>
    </w:p>
    <w:p w:rsidR="00D0112F" w:rsidRPr="00D0112F" w:rsidP="00D0112F" w14:paraId="173A4EB0" w14:textId="77777777">
      <w:pPr>
        <w:spacing w:line="480" w:lineRule="auto"/>
        <w:ind w:left="720" w:hanging="720"/>
        <w:rPr>
          <w:rFonts w:ascii="Times New Roman" w:hAnsi="Times New Roman" w:cs="Times New Roman"/>
          <w:sz w:val="24"/>
          <w:szCs w:val="24"/>
        </w:rPr>
      </w:pPr>
      <w:bookmarkStart w:id="0" w:name="_Hlk74285974"/>
      <w:r w:rsidRPr="00D0112F">
        <w:rPr>
          <w:rFonts w:ascii="Times New Roman" w:hAnsi="Times New Roman" w:cs="Times New Roman"/>
          <w:sz w:val="24"/>
          <w:szCs w:val="24"/>
        </w:rPr>
        <w:t>Agius, J. (2013</w:t>
      </w:r>
      <w:bookmarkEnd w:id="0"/>
      <w:r w:rsidRPr="00D0112F">
        <w:rPr>
          <w:rFonts w:ascii="Times New Roman" w:hAnsi="Times New Roman" w:cs="Times New Roman"/>
          <w:sz w:val="24"/>
          <w:szCs w:val="24"/>
        </w:rPr>
        <w:t>). BIBLE SCHOOL ADMINISTRATION: PHILOSOPHY AND LEADERSHIP FOR QUALITY ASSURANCE FOR GLOBAL INSTITUTE OF THEOLOGY-MALTA.</w:t>
      </w:r>
    </w:p>
    <w:p w:rsidR="00D0112F" w:rsidRPr="00D0112F" w:rsidP="00D0112F" w14:paraId="32E9794D" w14:textId="77777777">
      <w:pPr>
        <w:spacing w:line="480" w:lineRule="auto"/>
        <w:ind w:left="720" w:hanging="720"/>
        <w:rPr>
          <w:rFonts w:ascii="Times New Roman" w:hAnsi="Times New Roman" w:cs="Times New Roman"/>
          <w:sz w:val="24"/>
          <w:szCs w:val="24"/>
        </w:rPr>
      </w:pPr>
      <w:bookmarkStart w:id="1" w:name="_Hlk74287182"/>
      <w:r w:rsidRPr="00D0112F">
        <w:rPr>
          <w:rFonts w:ascii="Times New Roman" w:hAnsi="Times New Roman" w:cs="Times New Roman"/>
          <w:sz w:val="24"/>
          <w:szCs w:val="24"/>
        </w:rPr>
        <w:t xml:space="preserve">Avent, J. R., &amp; Cashwell, C. S. (2015). </w:t>
      </w:r>
      <w:bookmarkEnd w:id="1"/>
      <w:r w:rsidRPr="00D0112F">
        <w:rPr>
          <w:rFonts w:ascii="Times New Roman" w:hAnsi="Times New Roman" w:cs="Times New Roman"/>
          <w:sz w:val="24"/>
          <w:szCs w:val="24"/>
        </w:rPr>
        <w:t>The Black church: Theology and implications for counseling African Americans. Professional Counselor, 5(1).</w:t>
      </w:r>
    </w:p>
    <w:p w:rsidR="00D0112F" w:rsidRPr="00D0112F" w:rsidP="00D0112F" w14:paraId="41DF3DC3" w14:textId="77777777">
      <w:pPr>
        <w:spacing w:line="480" w:lineRule="auto"/>
        <w:ind w:left="720" w:hanging="720"/>
        <w:rPr>
          <w:rFonts w:ascii="Times New Roman" w:hAnsi="Times New Roman" w:cs="Times New Roman"/>
          <w:sz w:val="24"/>
          <w:szCs w:val="24"/>
        </w:rPr>
      </w:pPr>
      <w:r w:rsidRPr="00D0112F">
        <w:rPr>
          <w:rFonts w:ascii="Times New Roman" w:hAnsi="Times New Roman" w:cs="Times New Roman"/>
          <w:sz w:val="24"/>
          <w:szCs w:val="24"/>
        </w:rPr>
        <w:t>Fisher, A. J., Bosley, H. G., Fernandez, K. C., Reeves, J. W., Soyster, P. D., Diamond, A. E., &amp; Barkin, J. (2019). Open trial of personalized modular treatment for mood and anxiety. Behavior research and therapy, 116, 69-79.</w:t>
      </w:r>
    </w:p>
    <w:p w:rsidR="00D0112F" w:rsidRPr="00D0112F" w:rsidP="00D0112F" w14:paraId="2C5143EC" w14:textId="77777777">
      <w:pPr>
        <w:spacing w:line="480" w:lineRule="auto"/>
        <w:ind w:left="720" w:hanging="720"/>
        <w:rPr>
          <w:rFonts w:ascii="Times New Roman" w:hAnsi="Times New Roman" w:cs="Times New Roman"/>
          <w:sz w:val="24"/>
          <w:szCs w:val="24"/>
        </w:rPr>
      </w:pPr>
      <w:bookmarkStart w:id="2" w:name="_Hlk74286776"/>
      <w:r w:rsidRPr="00D0112F">
        <w:rPr>
          <w:rFonts w:ascii="Times New Roman" w:hAnsi="Times New Roman" w:cs="Times New Roman"/>
          <w:sz w:val="24"/>
          <w:szCs w:val="24"/>
        </w:rPr>
        <w:t xml:space="preserve">Grossmann, </w:t>
      </w:r>
      <w:bookmarkEnd w:id="2"/>
      <w:r w:rsidRPr="00D0112F">
        <w:rPr>
          <w:rFonts w:ascii="Times New Roman" w:hAnsi="Times New Roman" w:cs="Times New Roman"/>
          <w:sz w:val="24"/>
          <w:szCs w:val="24"/>
        </w:rPr>
        <w:t>I., Gerlach, T. M., &amp; Denissen, J. J. (2016). Wise reasoning in the face of everyday life challenges. Social Psychological and Personality Science, 7(7), 611-622.</w:t>
      </w:r>
      <w:r w:rsidRPr="00D0112F">
        <w:rPr>
          <w:rFonts w:ascii="Times New Roman" w:hAnsi="Times New Roman" w:cs="Times New Roman"/>
          <w:sz w:val="24"/>
          <w:szCs w:val="24"/>
        </w:rPr>
        <w:t xml:space="preserve"> </w:t>
      </w:r>
    </w:p>
    <w:p w:rsidR="00D0112F" w:rsidRPr="00D0112F" w:rsidP="00D0112F" w14:paraId="44A785A8" w14:textId="77777777">
      <w:pPr>
        <w:spacing w:line="480" w:lineRule="auto"/>
        <w:ind w:left="720" w:hanging="720"/>
        <w:rPr>
          <w:rFonts w:ascii="Times New Roman" w:hAnsi="Times New Roman" w:cs="Times New Roman"/>
          <w:sz w:val="24"/>
          <w:szCs w:val="24"/>
        </w:rPr>
      </w:pPr>
      <w:bookmarkStart w:id="3" w:name="_Hlk74285710"/>
      <w:r w:rsidRPr="00D0112F">
        <w:rPr>
          <w:rFonts w:ascii="Times New Roman" w:hAnsi="Times New Roman" w:cs="Times New Roman"/>
          <w:sz w:val="24"/>
          <w:szCs w:val="24"/>
        </w:rPr>
        <w:t xml:space="preserve">King, P. E. (2019). </w:t>
      </w:r>
      <w:bookmarkEnd w:id="3"/>
      <w:r w:rsidRPr="00D0112F">
        <w:rPr>
          <w:rFonts w:ascii="Times New Roman" w:hAnsi="Times New Roman" w:cs="Times New Roman"/>
          <w:sz w:val="24"/>
          <w:szCs w:val="24"/>
        </w:rPr>
        <w:t>Religion and identity: The role of ideological, social, and spiritual contexts. In Beyond the Self (pp. 197-204). Routledge.</w:t>
      </w:r>
      <w:r w:rsidRPr="00D0112F">
        <w:rPr>
          <w:rFonts w:ascii="Times New Roman" w:hAnsi="Times New Roman" w:cs="Times New Roman"/>
          <w:sz w:val="24"/>
          <w:szCs w:val="24"/>
        </w:rPr>
        <w:t xml:space="preserve"> </w:t>
      </w:r>
    </w:p>
    <w:p w:rsidR="00D0112F" w:rsidRPr="00D0112F" w:rsidP="00D0112F" w14:paraId="69BF5E76" w14:textId="77777777">
      <w:pPr>
        <w:spacing w:line="480" w:lineRule="auto"/>
        <w:ind w:left="720" w:hanging="720"/>
        <w:rPr>
          <w:rFonts w:ascii="Times New Roman" w:hAnsi="Times New Roman" w:cs="Times New Roman"/>
          <w:sz w:val="24"/>
          <w:szCs w:val="24"/>
        </w:rPr>
      </w:pPr>
      <w:bookmarkStart w:id="4" w:name="_Hlk74286535"/>
      <w:r w:rsidRPr="00D0112F">
        <w:rPr>
          <w:rFonts w:ascii="Times New Roman" w:hAnsi="Times New Roman" w:cs="Times New Roman"/>
          <w:sz w:val="24"/>
          <w:szCs w:val="24"/>
        </w:rPr>
        <w:t>Li, Z., Liu, Y., Peng, K., Hicks, J. A., &amp; Gou, X. (2021</w:t>
      </w:r>
      <w:bookmarkEnd w:id="4"/>
      <w:r w:rsidRPr="00D0112F">
        <w:rPr>
          <w:rFonts w:ascii="Times New Roman" w:hAnsi="Times New Roman" w:cs="Times New Roman"/>
          <w:sz w:val="24"/>
          <w:szCs w:val="24"/>
        </w:rPr>
        <w:t>). Developing a quadripartite existential meaning scale and exploring the internal structure of meaning in life. Journal of Happiness Studies, 22(2), 887-905.</w:t>
      </w:r>
    </w:p>
    <w:p w:rsidR="00D0112F" w:rsidRPr="00D0112F" w:rsidP="00D0112F" w14:paraId="6D97CC4D" w14:textId="77777777">
      <w:pPr>
        <w:spacing w:line="480" w:lineRule="auto"/>
        <w:ind w:left="720" w:hanging="720"/>
        <w:rPr>
          <w:rFonts w:ascii="Times New Roman" w:hAnsi="Times New Roman" w:cs="Times New Roman"/>
          <w:sz w:val="24"/>
          <w:szCs w:val="24"/>
        </w:rPr>
      </w:pPr>
      <w:bookmarkStart w:id="5" w:name="_Hlk74286127"/>
      <w:r w:rsidRPr="00D0112F">
        <w:rPr>
          <w:rFonts w:ascii="Times New Roman" w:hAnsi="Times New Roman" w:cs="Times New Roman"/>
          <w:sz w:val="24"/>
          <w:szCs w:val="24"/>
        </w:rPr>
        <w:t>Salés, L. J., &amp; Papanikolaou, A. (2017</w:t>
      </w:r>
      <w:bookmarkEnd w:id="5"/>
      <w:r w:rsidRPr="00D0112F">
        <w:rPr>
          <w:rFonts w:ascii="Times New Roman" w:hAnsi="Times New Roman" w:cs="Times New Roman"/>
          <w:sz w:val="24"/>
          <w:szCs w:val="24"/>
        </w:rPr>
        <w:t>). ‘A power that deifies the human and humanizes God’: the psychodynamics of love and hypostatic deification according to Maximos the Confessor. International Journal of Philosophy and Theology, 78(1-2), 23-38.</w:t>
      </w:r>
    </w:p>
    <w:p w:rsidR="00D0112F" w:rsidRPr="00D0112F" w:rsidP="00D0112F" w14:paraId="73859457" w14:textId="77777777">
      <w:pPr>
        <w:spacing w:line="480" w:lineRule="auto"/>
        <w:ind w:left="720" w:hanging="720"/>
        <w:rPr>
          <w:rFonts w:ascii="Times New Roman" w:hAnsi="Times New Roman" w:cs="Times New Roman"/>
          <w:sz w:val="24"/>
          <w:szCs w:val="24"/>
        </w:rPr>
      </w:pPr>
      <w:bookmarkStart w:id="6" w:name="_Hlk74285592"/>
      <w:r w:rsidRPr="00D0112F">
        <w:rPr>
          <w:rFonts w:ascii="Times New Roman" w:hAnsi="Times New Roman" w:cs="Times New Roman"/>
          <w:sz w:val="24"/>
          <w:szCs w:val="24"/>
        </w:rPr>
        <w:t xml:space="preserve">Schmidt, D. A. (2017). </w:t>
      </w:r>
      <w:bookmarkEnd w:id="6"/>
      <w:r w:rsidRPr="00D0112F">
        <w:rPr>
          <w:rFonts w:ascii="Times New Roman" w:hAnsi="Times New Roman" w:cs="Times New Roman"/>
          <w:sz w:val="24"/>
          <w:szCs w:val="24"/>
        </w:rPr>
        <w:t>Scripture beyond Common Sense: Sentimental Bible Study and the Evangelical Practice of "the Bible Reading." Journal of Religious History, 41(1), 60-80.</w:t>
      </w:r>
    </w:p>
    <w:p w:rsidR="00D0112F" w:rsidRPr="00D0112F" w:rsidP="00D0112F" w14:paraId="6698BCDF" w14:textId="77777777">
      <w:pPr>
        <w:spacing w:line="480" w:lineRule="auto"/>
        <w:ind w:left="720" w:hanging="720"/>
        <w:rPr>
          <w:rFonts w:ascii="Times New Roman" w:hAnsi="Times New Roman" w:cs="Times New Roman"/>
          <w:sz w:val="24"/>
          <w:szCs w:val="24"/>
        </w:rPr>
      </w:pPr>
      <w:bookmarkStart w:id="7" w:name="_Hlk74287032"/>
      <w:r w:rsidRPr="00D0112F">
        <w:rPr>
          <w:rFonts w:ascii="Times New Roman" w:hAnsi="Times New Roman" w:cs="Times New Roman"/>
          <w:sz w:val="24"/>
          <w:szCs w:val="24"/>
        </w:rPr>
        <w:t xml:space="preserve">Sharf, R. S. (2015). </w:t>
      </w:r>
      <w:bookmarkEnd w:id="7"/>
      <w:r w:rsidRPr="00D0112F">
        <w:rPr>
          <w:rFonts w:ascii="Times New Roman" w:hAnsi="Times New Roman" w:cs="Times New Roman"/>
          <w:sz w:val="24"/>
          <w:szCs w:val="24"/>
        </w:rPr>
        <w:t>Theories of psychotherapy &amp; counseling: Concepts and cases. Cengage Learning.</w:t>
      </w:r>
    </w:p>
    <w:p w:rsidR="00D0112F" w:rsidRPr="00D0112F" w:rsidP="00D0112F" w14:paraId="0C92AD2D" w14:textId="77777777">
      <w:pPr>
        <w:spacing w:line="480" w:lineRule="auto"/>
        <w:ind w:left="720" w:hanging="720"/>
        <w:rPr>
          <w:rFonts w:ascii="Times New Roman" w:hAnsi="Times New Roman" w:cs="Times New Roman"/>
          <w:sz w:val="24"/>
          <w:szCs w:val="24"/>
        </w:rPr>
      </w:pPr>
      <w:bookmarkStart w:id="8" w:name="_Hlk74285431"/>
      <w:r w:rsidRPr="00D0112F">
        <w:rPr>
          <w:rFonts w:ascii="Times New Roman" w:hAnsi="Times New Roman" w:cs="Times New Roman"/>
          <w:sz w:val="24"/>
          <w:szCs w:val="24"/>
        </w:rPr>
        <w:t xml:space="preserve">Wubbolding, R. E., &amp; Brickell, J. (2017). </w:t>
      </w:r>
      <w:bookmarkEnd w:id="8"/>
      <w:r w:rsidRPr="00D0112F">
        <w:rPr>
          <w:rFonts w:ascii="Times New Roman" w:hAnsi="Times New Roman" w:cs="Times New Roman"/>
          <w:sz w:val="24"/>
          <w:szCs w:val="24"/>
        </w:rPr>
        <w:t>Counseling with reality therapy. Routledge.</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341760"/>
      <w:docPartObj>
        <w:docPartGallery w:val="Page Numbers (Top of Page)"/>
        <w:docPartUnique/>
      </w:docPartObj>
    </w:sdtPr>
    <w:sdtEndPr>
      <w:rPr>
        <w:noProof/>
      </w:rPr>
    </w:sdtEndPr>
    <w:sdtContent>
      <w:p w:rsidR="00D0112F" w14:paraId="0E8C35C5" w14:textId="3648BE3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0112F" w14:paraId="68877A0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D3"/>
    <w:rsid w:val="000814D7"/>
    <w:rsid w:val="000B11D9"/>
    <w:rsid w:val="00132DD2"/>
    <w:rsid w:val="00284864"/>
    <w:rsid w:val="00365110"/>
    <w:rsid w:val="004C7B83"/>
    <w:rsid w:val="00500B87"/>
    <w:rsid w:val="005117B1"/>
    <w:rsid w:val="0063505D"/>
    <w:rsid w:val="00653BE0"/>
    <w:rsid w:val="006C4FE0"/>
    <w:rsid w:val="0087152B"/>
    <w:rsid w:val="008716EA"/>
    <w:rsid w:val="00880CD7"/>
    <w:rsid w:val="008F0CDD"/>
    <w:rsid w:val="00916E7A"/>
    <w:rsid w:val="009658DD"/>
    <w:rsid w:val="009840B8"/>
    <w:rsid w:val="00BD4395"/>
    <w:rsid w:val="00C44CB1"/>
    <w:rsid w:val="00C702D3"/>
    <w:rsid w:val="00C81A2C"/>
    <w:rsid w:val="00D0112F"/>
    <w:rsid w:val="00D668E5"/>
    <w:rsid w:val="00DB3FF8"/>
    <w:rsid w:val="00DD2AEF"/>
    <w:rsid w:val="00E94CA7"/>
    <w:rsid w:val="00F165FE"/>
    <w:rsid w:val="00F83B7A"/>
    <w:rsid w:val="00FC65FA"/>
    <w:rsid w:val="00FD56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983920"/>
  <w15:chartTrackingRefBased/>
  <w15:docId w15:val="{10C4F35E-B4FC-4705-99A5-5E6EBB0F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12F"/>
  </w:style>
  <w:style w:type="paragraph" w:styleId="Footer">
    <w:name w:val="footer"/>
    <w:basedOn w:val="Normal"/>
    <w:link w:val="FooterChar"/>
    <w:uiPriority w:val="99"/>
    <w:unhideWhenUsed/>
    <w:rsid w:val="00D01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548</TotalTime>
  <Pages>9</Pages>
  <Words>1714</Words>
  <Characters>9773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2021-06-10T17:18:00Z</dcterms:created>
  <dcterms:modified xsi:type="dcterms:W3CDTF">2021-06-11T04:04:00Z</dcterms:modified>
</cp:coreProperties>
</file>